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F3" w:rsidRDefault="00C453F3" w:rsidP="00C453F3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91540"/>
            <wp:effectExtent l="0" t="0" r="7620" b="381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F3" w:rsidRDefault="00C453F3" w:rsidP="00C453F3">
      <w:pPr>
        <w:pStyle w:val="a3"/>
        <w:jc w:val="left"/>
        <w:rPr>
          <w:b/>
          <w:bCs/>
          <w:szCs w:val="32"/>
        </w:rPr>
      </w:pPr>
      <w:r>
        <w:rPr>
          <w:b/>
          <w:bCs/>
        </w:rPr>
        <w:t>РОССИЙСКАЯ  ФЕДЕРАЦИЯ ЧЕЛЯБИНСКАЯ  ОБЛАСТЬ</w:t>
      </w:r>
    </w:p>
    <w:p w:rsidR="00C453F3" w:rsidRDefault="00C453F3" w:rsidP="00C453F3">
      <w:pPr>
        <w:pStyle w:val="a3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C453F3" w:rsidRDefault="00C453F3" w:rsidP="00C453F3">
      <w:pPr>
        <w:pStyle w:val="a3"/>
        <w:rPr>
          <w:b/>
          <w:bCs/>
        </w:rPr>
      </w:pPr>
      <w:r>
        <w:rPr>
          <w:b/>
          <w:bCs/>
        </w:rPr>
        <w:t>КУНАШАКСКОГО МУНИЦИПАЛЬНОГО РАЙОНА</w:t>
      </w:r>
    </w:p>
    <w:p w:rsidR="00C453F3" w:rsidRDefault="00C453F3" w:rsidP="00C453F3">
      <w:pPr>
        <w:pStyle w:val="a3"/>
        <w:jc w:val="left"/>
        <w:rPr>
          <w:b/>
          <w:bCs/>
        </w:rPr>
      </w:pPr>
    </w:p>
    <w:p w:rsidR="00C453F3" w:rsidRDefault="00C453F3" w:rsidP="00C453F3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C453F3" w:rsidRDefault="00C453F3" w:rsidP="00C453F3">
      <w:pPr>
        <w:pStyle w:val="a3"/>
        <w:rPr>
          <w:b/>
          <w:bCs/>
          <w:sz w:val="28"/>
          <w:szCs w:val="28"/>
        </w:rPr>
      </w:pPr>
    </w:p>
    <w:p w:rsidR="00C453F3" w:rsidRDefault="00C453F3" w:rsidP="00C453F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19.05.2022г.                                                                                             № 60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состоянием и безопасной эксплуатацией </w:t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оборудования на детских игровых площадках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безопасной и комфортной среды для полноценного развития детей и подростков, предупреждения травматизма несовершеннолетних граждан: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комиссию по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ее состав (прилагается).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журнала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детских игровых площадок (приложение 1).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форму акта осмотра и проверки оборудования детских игровых площадок (приложение 2).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форму отчета по результатам обследования детских игровых площадок, расположенных на общественных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3).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работе с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Р.Ф.: </w:t>
      </w:r>
      <w:r>
        <w:rPr>
          <w:rFonts w:ascii="Times New Roman" w:hAnsi="Times New Roman" w:cs="Times New Roman"/>
          <w:sz w:val="28"/>
          <w:szCs w:val="28"/>
        </w:rPr>
        <w:br/>
        <w:t xml:space="preserve">-- Вести журнал результатов контроля за техническим состоянием оборудования и площадок по форме, утвержденной п. 3 настоящего распоряжения.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-- Ежегодно (до 1 июня) предоставлять отчет по результатам обследования детских игровых площадок, расположенных на территории  сельского поселения по форме, утвержденной п. 5 настоящего распоряжения.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453F3" w:rsidRDefault="00C453F3" w:rsidP="00C453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Нуриев.</w:t>
      </w: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УТВЕРЖДЁН </w:t>
      </w:r>
      <w:r>
        <w:rPr>
          <w:rFonts w:ascii="Times New Roman" w:hAnsi="Times New Roman" w:cs="Times New Roman"/>
          <w:sz w:val="28"/>
          <w:szCs w:val="28"/>
        </w:rPr>
        <w:br/>
        <w:t xml:space="preserve">Распоряжением Главы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поселения от 19.05.2022г. № 60 </w:t>
      </w:r>
    </w:p>
    <w:p w:rsidR="00C453F3" w:rsidRDefault="00C453F3" w:rsidP="00C453F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Нажметдинов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Фахырдинович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работе с населением, председатель комиссии </w:t>
      </w:r>
    </w:p>
    <w:p w:rsidR="00C453F3" w:rsidRDefault="00C453F3" w:rsidP="00C453F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453F3" w:rsidRDefault="00C453F3" w:rsidP="00C453F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-- Н.Р. </w:t>
      </w:r>
      <w:proofErr w:type="spellStart"/>
      <w:r>
        <w:rPr>
          <w:sz w:val="28"/>
          <w:szCs w:val="28"/>
        </w:rPr>
        <w:t>Сатыбалдина</w:t>
      </w:r>
      <w:proofErr w:type="spellEnd"/>
      <w:r>
        <w:rPr>
          <w:sz w:val="28"/>
          <w:szCs w:val="28"/>
        </w:rPr>
        <w:t xml:space="preserve"> – Главный бухгалтер администрации сельского поселения;</w:t>
      </w:r>
    </w:p>
    <w:p w:rsidR="00C453F3" w:rsidRDefault="00C453F3" w:rsidP="00C453F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-- А.Н. </w:t>
      </w:r>
      <w:proofErr w:type="spellStart"/>
      <w:r>
        <w:rPr>
          <w:sz w:val="28"/>
          <w:szCs w:val="28"/>
        </w:rPr>
        <w:t>Абанин</w:t>
      </w:r>
      <w:proofErr w:type="spellEnd"/>
      <w:r>
        <w:rPr>
          <w:sz w:val="28"/>
          <w:szCs w:val="28"/>
        </w:rPr>
        <w:t xml:space="preserve"> – Заведующий хозяйством администрации сельского поселения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-- </w:t>
      </w:r>
      <w:proofErr w:type="gramEnd"/>
      <w:r>
        <w:rPr>
          <w:sz w:val="28"/>
          <w:szCs w:val="28"/>
        </w:rPr>
        <w:t xml:space="preserve">З.Ф.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– депутат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  <w:r>
        <w:rPr>
          <w:sz w:val="28"/>
          <w:szCs w:val="28"/>
        </w:rPr>
        <w:br/>
        <w:t>-- Д.М. Хасанов – индивидуальный предприниматель (по согласованию).</w:t>
      </w: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</w:t>
      </w:r>
      <w:r>
        <w:rPr>
          <w:rFonts w:ascii="Times New Roman" w:hAnsi="Times New Roman" w:cs="Times New Roman"/>
          <w:sz w:val="28"/>
          <w:szCs w:val="28"/>
        </w:rPr>
        <w:br/>
        <w:t xml:space="preserve">Распоряжением Главы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>поселения от 19.05.2022г. № 60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формируется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151-ст, настоящим Положением.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определяет задачи и компетенцию Комиссии, регламент ее работы.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площадках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Анализ полученной информации.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Комиссия формируется в составе председателя комиссии и членов комиссии.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состав комиссии входит 4 члена Комиссии.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осуществляет контроль технического состояния оборудования детских площадок, который включает в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 и проверку оборудования перед вводом в эксплуатацию; </w:t>
      </w:r>
      <w:r>
        <w:rPr>
          <w:rFonts w:ascii="Times New Roman" w:hAnsi="Times New Roman" w:cs="Times New Roman"/>
          <w:sz w:val="28"/>
          <w:szCs w:val="28"/>
        </w:rPr>
        <w:br/>
        <w:t xml:space="preserve">-- регулярный визуальный осмотр; </w:t>
      </w:r>
      <w:r>
        <w:rPr>
          <w:rFonts w:ascii="Times New Roman" w:hAnsi="Times New Roman" w:cs="Times New Roman"/>
          <w:sz w:val="28"/>
          <w:szCs w:val="28"/>
        </w:rPr>
        <w:br/>
        <w:t xml:space="preserve">-- функциональный осмотр; </w:t>
      </w:r>
      <w:r>
        <w:rPr>
          <w:rFonts w:ascii="Times New Roman" w:hAnsi="Times New Roman" w:cs="Times New Roman"/>
          <w:sz w:val="28"/>
          <w:szCs w:val="28"/>
        </w:rPr>
        <w:br/>
        <w:t xml:space="preserve">-- ежегодный основной осмотр.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результатам осмотров составляются соответствующие акты.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Контроль оборудования и его частей производится следующим образом: а) осмотр и проверка оборудования перед вводом в эксплуатацию. </w:t>
      </w:r>
      <w:r>
        <w:rPr>
          <w:rFonts w:ascii="Times New Roman" w:hAnsi="Times New Roman" w:cs="Times New Roman"/>
          <w:sz w:val="28"/>
          <w:szCs w:val="28"/>
        </w:rPr>
        <w:br/>
        <w:t xml:space="preserve">б) регулярный визуальный осмотр.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 </w:t>
      </w:r>
      <w:r>
        <w:rPr>
          <w:rFonts w:ascii="Times New Roman" w:hAnsi="Times New Roman" w:cs="Times New Roman"/>
          <w:sz w:val="28"/>
          <w:szCs w:val="28"/>
        </w:rPr>
        <w:br/>
        <w:t>в) функциональный осмотр. 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г) ежегодный основной осмотр. 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 Особое внимание при данном осмотре уделяется скрытым и труднодоступным элементам оборудования, а также изменениям в конструкциях вследствие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ремонтов, связанных с внесением изменений в конструкцию или заменой деталей. 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 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 Информация о результатах ежегодного основного осмотра представляется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июня ежегодно.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Акты и отчеты хранятся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br/>
        <w:t xml:space="preserve">к распоряжению Главы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поселения от 19.05.2022г. № 60 </w:t>
      </w: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br/>
        <w:t xml:space="preserve">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детских игровых площадок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407"/>
        <w:gridCol w:w="1656"/>
        <w:gridCol w:w="1024"/>
        <w:gridCol w:w="1060"/>
        <w:gridCol w:w="1773"/>
        <w:gridCol w:w="1701"/>
        <w:gridCol w:w="1985"/>
      </w:tblGrid>
      <w:tr w:rsidR="00C453F3" w:rsidTr="00C453F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53F3" w:rsidTr="00C453F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3F3" w:rsidTr="00C453F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F3" w:rsidTr="00C453F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F3" w:rsidRDefault="00C453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распоряжению Главы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поселения от 19.05.2022г. № 60 </w:t>
      </w:r>
    </w:p>
    <w:p w:rsidR="00C453F3" w:rsidRDefault="00C453F3" w:rsidP="00C453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br/>
        <w:t xml:space="preserve">осмотра оборудования детской игровой площадки, расположенной по адресу:________________________ «___» _________ 20___ г. </w:t>
      </w: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F3" w:rsidRDefault="00C453F3" w:rsidP="00C453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администрации ____________ № 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Ф.И.О.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установлено: Детская игровая площадка расположена по адресу: ________________________________________________. Эксплуатирующая организация ______________________________________________________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СВЕДЕНИЯ: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Площадка оборудована в ________ году. </w:t>
      </w:r>
      <w:r>
        <w:rPr>
          <w:rFonts w:ascii="Times New Roman" w:hAnsi="Times New Roman" w:cs="Times New Roman"/>
          <w:sz w:val="28"/>
          <w:szCs w:val="28"/>
        </w:rPr>
        <w:br/>
        <w:t xml:space="preserve">2. На территории площадки установлено _______ ед. детского игрового оборудования. </w:t>
      </w:r>
      <w:r>
        <w:rPr>
          <w:rFonts w:ascii="Times New Roman" w:hAnsi="Times New Roman" w:cs="Times New Roman"/>
          <w:sz w:val="28"/>
          <w:szCs w:val="28"/>
        </w:rPr>
        <w:br/>
        <w:t>3. Последний осмотр эксплуатационного состояния оборудования проводился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(число, месяц, год)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(должность, фамилия, инициалы)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 </w:t>
      </w:r>
      <w:proofErr w:type="gramEnd"/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участвующие лица: __________________________________________________________________ __________________________________________________________________ ________________________________________________________________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произвела осмотр состояния детского игрового оборудования. В наличии имеется: __________________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установлено: </w:t>
      </w:r>
      <w:r>
        <w:rPr>
          <w:rFonts w:ascii="Times New Roman" w:hAnsi="Times New Roman" w:cs="Times New Roman"/>
          <w:sz w:val="28"/>
          <w:szCs w:val="28"/>
        </w:rPr>
        <w:br/>
        <w:t xml:space="preserve">1. 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 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2. На основании результатов осмотра комиссия считает, что: </w:t>
      </w:r>
      <w:r>
        <w:rPr>
          <w:rFonts w:ascii="Times New Roman" w:hAnsi="Times New Roman" w:cs="Times New Roman"/>
          <w:sz w:val="28"/>
          <w:szCs w:val="28"/>
        </w:rPr>
        <w:br/>
        <w:t xml:space="preserve">2.1. имеющееся детское игровое оборудование находится в удовлетворительном/неудовлетворительном состоянии и нуждается только в текущем ремонте; </w:t>
      </w:r>
      <w:r>
        <w:rPr>
          <w:rFonts w:ascii="Times New Roman" w:hAnsi="Times New Roman" w:cs="Times New Roman"/>
          <w:sz w:val="28"/>
          <w:szCs w:val="28"/>
        </w:rPr>
        <w:br/>
        <w:t xml:space="preserve">2.2.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(наименование оборудования) требует замены деталей, конструктивных элементов, демонтажа.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Председатель комиссии: 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F3" w:rsidRDefault="00C453F3" w:rsidP="00C45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C453F3" w:rsidRDefault="00C453F3" w:rsidP="00C453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23A" w:rsidRDefault="006C223A">
      <w:bookmarkStart w:id="0" w:name="_GoBack"/>
      <w:bookmarkEnd w:id="0"/>
    </w:p>
    <w:sectPr w:rsidR="006C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2"/>
    <w:rsid w:val="00570972"/>
    <w:rsid w:val="006C223A"/>
    <w:rsid w:val="00C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3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453F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C4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3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453F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C4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9259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2022-05-20T04:21:00Z</dcterms:created>
  <dcterms:modified xsi:type="dcterms:W3CDTF">2022-05-20T04:22:00Z</dcterms:modified>
</cp:coreProperties>
</file>