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AD" w:rsidRPr="00292BAD" w:rsidRDefault="00292BAD">
      <w:pPr>
        <w:pStyle w:val="Style2"/>
        <w:widowControl/>
        <w:spacing w:before="67" w:line="317" w:lineRule="exact"/>
        <w:ind w:left="389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</w:t>
      </w:r>
    </w:p>
    <w:p w:rsidR="006D3664" w:rsidRPr="001945A5" w:rsidRDefault="006A0CB1">
      <w:pPr>
        <w:pStyle w:val="Style2"/>
        <w:widowControl/>
        <w:spacing w:before="67"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РОССИЙСКАЯ ФЕДЕРАЦИЯ </w:t>
      </w:r>
    </w:p>
    <w:p w:rsidR="006D3664" w:rsidRPr="001945A5" w:rsidRDefault="006A0CB1">
      <w:pPr>
        <w:pStyle w:val="Style2"/>
        <w:widowControl/>
        <w:spacing w:before="67"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ЧЕЛЯБИНСКАЯ ОБЛАСТЬ </w:t>
      </w:r>
    </w:p>
    <w:p w:rsidR="00110088" w:rsidRPr="001945A5" w:rsidRDefault="006A0CB1">
      <w:pPr>
        <w:pStyle w:val="Style2"/>
        <w:widowControl/>
        <w:spacing w:before="67"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110088" w:rsidRPr="001945A5" w:rsidRDefault="00110088">
      <w:pPr>
        <w:pStyle w:val="Style1"/>
        <w:widowControl/>
        <w:spacing w:line="240" w:lineRule="exact"/>
        <w:ind w:left="245"/>
        <w:jc w:val="center"/>
        <w:rPr>
          <w:sz w:val="28"/>
          <w:szCs w:val="28"/>
        </w:rPr>
      </w:pPr>
    </w:p>
    <w:p w:rsidR="00110088" w:rsidRPr="001945A5" w:rsidRDefault="006A0CB1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РЕШЕНИЕ</w:t>
      </w: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110088" w:rsidRPr="001945A5" w:rsidRDefault="00AC04EE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pacing w:val="40"/>
          <w:sz w:val="28"/>
          <w:szCs w:val="28"/>
        </w:rPr>
        <w:t>О</w:t>
      </w:r>
      <w:r w:rsidR="006A0CB1" w:rsidRPr="001945A5">
        <w:rPr>
          <w:rStyle w:val="FontStyle11"/>
          <w:spacing w:val="40"/>
          <w:sz w:val="28"/>
          <w:szCs w:val="28"/>
        </w:rPr>
        <w:t>т</w:t>
      </w:r>
      <w:r>
        <w:rPr>
          <w:rStyle w:val="FontStyle11"/>
          <w:spacing w:val="40"/>
          <w:sz w:val="28"/>
          <w:szCs w:val="28"/>
        </w:rPr>
        <w:t xml:space="preserve"> </w:t>
      </w:r>
      <w:r w:rsidR="006A0CB1" w:rsidRPr="001945A5">
        <w:rPr>
          <w:rStyle w:val="FontStyle11"/>
          <w:spacing w:val="40"/>
          <w:sz w:val="28"/>
          <w:szCs w:val="28"/>
        </w:rPr>
        <w:t>«</w:t>
      </w:r>
      <w:r w:rsidR="00441A66">
        <w:rPr>
          <w:rStyle w:val="FontStyle11"/>
          <w:spacing w:val="40"/>
          <w:sz w:val="28"/>
          <w:szCs w:val="28"/>
        </w:rPr>
        <w:t>29</w:t>
      </w:r>
      <w:r w:rsidR="00662923" w:rsidRPr="001945A5">
        <w:rPr>
          <w:rStyle w:val="FontStyle11"/>
          <w:spacing w:val="40"/>
          <w:sz w:val="28"/>
          <w:szCs w:val="28"/>
        </w:rPr>
        <w:t>»</w:t>
      </w:r>
      <w:r w:rsidR="00441A66">
        <w:rPr>
          <w:rStyle w:val="FontStyle11"/>
          <w:spacing w:val="40"/>
          <w:sz w:val="28"/>
          <w:szCs w:val="28"/>
        </w:rPr>
        <w:t xml:space="preserve"> июня</w:t>
      </w:r>
      <w:r>
        <w:rPr>
          <w:rStyle w:val="FontStyle11"/>
          <w:spacing w:val="40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20</w:t>
      </w:r>
      <w:r w:rsidR="0073564B">
        <w:rPr>
          <w:rStyle w:val="FontStyle11"/>
          <w:sz w:val="28"/>
          <w:szCs w:val="28"/>
        </w:rPr>
        <w:t>20</w:t>
      </w:r>
      <w:r w:rsidR="006A0CB1" w:rsidRPr="001945A5">
        <w:rPr>
          <w:rStyle w:val="FontStyle11"/>
          <w:sz w:val="28"/>
          <w:szCs w:val="28"/>
        </w:rPr>
        <w:t xml:space="preserve">г. № </w:t>
      </w:r>
      <w:r w:rsidR="0008291A">
        <w:rPr>
          <w:rStyle w:val="FontStyle11"/>
          <w:sz w:val="28"/>
          <w:szCs w:val="28"/>
        </w:rPr>
        <w:t>9</w:t>
      </w:r>
    </w:p>
    <w:p w:rsidR="00110088" w:rsidRPr="001945A5" w:rsidRDefault="00110088">
      <w:pPr>
        <w:pStyle w:val="Style3"/>
        <w:widowControl/>
        <w:spacing w:line="240" w:lineRule="exact"/>
        <w:ind w:right="5702"/>
        <w:rPr>
          <w:sz w:val="28"/>
          <w:szCs w:val="28"/>
        </w:rPr>
      </w:pPr>
    </w:p>
    <w:p w:rsidR="00110088" w:rsidRPr="001945A5" w:rsidRDefault="006A0CB1">
      <w:pPr>
        <w:pStyle w:val="Style3"/>
        <w:widowControl/>
        <w:spacing w:before="77" w:line="317" w:lineRule="exact"/>
        <w:ind w:right="5702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Об Итоговом документе </w:t>
      </w:r>
      <w:bookmarkStart w:id="0" w:name="_GoBack"/>
      <w:bookmarkEnd w:id="0"/>
      <w:r w:rsidRPr="001945A5">
        <w:rPr>
          <w:rStyle w:val="FontStyle11"/>
          <w:sz w:val="28"/>
          <w:szCs w:val="28"/>
        </w:rPr>
        <w:t xml:space="preserve">публичных слушаний, проведенных </w:t>
      </w:r>
      <w:r w:rsidR="0073564B">
        <w:rPr>
          <w:rStyle w:val="FontStyle11"/>
          <w:sz w:val="28"/>
          <w:szCs w:val="28"/>
        </w:rPr>
        <w:t>30</w:t>
      </w:r>
      <w:r w:rsidRPr="001945A5">
        <w:rPr>
          <w:rStyle w:val="FontStyle11"/>
          <w:sz w:val="28"/>
          <w:szCs w:val="28"/>
        </w:rPr>
        <w:t>.</w:t>
      </w:r>
      <w:r w:rsidR="0073564B">
        <w:rPr>
          <w:rStyle w:val="FontStyle11"/>
          <w:sz w:val="28"/>
          <w:szCs w:val="28"/>
        </w:rPr>
        <w:t>03</w:t>
      </w:r>
      <w:r w:rsidRPr="001945A5">
        <w:rPr>
          <w:rStyle w:val="FontStyle11"/>
          <w:sz w:val="28"/>
          <w:szCs w:val="28"/>
        </w:rPr>
        <w:t>.20</w:t>
      </w:r>
      <w:r w:rsidR="0073564B">
        <w:rPr>
          <w:rStyle w:val="FontStyle11"/>
          <w:sz w:val="28"/>
          <w:szCs w:val="28"/>
        </w:rPr>
        <w:t>20</w:t>
      </w:r>
      <w:r w:rsidRPr="001945A5">
        <w:rPr>
          <w:rStyle w:val="FontStyle11"/>
          <w:sz w:val="28"/>
          <w:szCs w:val="28"/>
        </w:rPr>
        <w:t xml:space="preserve"> г.</w:t>
      </w:r>
    </w:p>
    <w:p w:rsidR="00110088" w:rsidRPr="001945A5" w:rsidRDefault="00110088">
      <w:pPr>
        <w:pStyle w:val="Style4"/>
        <w:widowControl/>
        <w:spacing w:line="240" w:lineRule="exact"/>
        <w:rPr>
          <w:sz w:val="28"/>
          <w:szCs w:val="28"/>
        </w:rPr>
      </w:pPr>
    </w:p>
    <w:p w:rsidR="00110088" w:rsidRPr="001945A5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proofErr w:type="gramStart"/>
      <w:r w:rsidRPr="001945A5">
        <w:rPr>
          <w:rStyle w:val="FontStyle11"/>
          <w:sz w:val="28"/>
          <w:szCs w:val="28"/>
        </w:rPr>
        <w:t xml:space="preserve">Рассмотрев Итоговый документ, предложенный Оргкомитетом по проведению публичных слушаний </w:t>
      </w:r>
      <w:r w:rsidR="0073564B">
        <w:rPr>
          <w:rStyle w:val="FontStyle11"/>
          <w:sz w:val="28"/>
          <w:szCs w:val="28"/>
        </w:rPr>
        <w:t>30</w:t>
      </w:r>
      <w:r w:rsidRPr="001945A5">
        <w:rPr>
          <w:rStyle w:val="FontStyle11"/>
          <w:sz w:val="28"/>
          <w:szCs w:val="28"/>
        </w:rPr>
        <w:t xml:space="preserve"> </w:t>
      </w:r>
      <w:r w:rsidR="0073564B">
        <w:rPr>
          <w:rStyle w:val="FontStyle11"/>
          <w:sz w:val="28"/>
          <w:szCs w:val="28"/>
        </w:rPr>
        <w:t>марта</w:t>
      </w:r>
      <w:r w:rsidRPr="001945A5">
        <w:rPr>
          <w:rStyle w:val="FontStyle11"/>
          <w:sz w:val="28"/>
          <w:szCs w:val="28"/>
        </w:rPr>
        <w:t xml:space="preserve"> 20</w:t>
      </w:r>
      <w:r w:rsidR="0073564B">
        <w:rPr>
          <w:rStyle w:val="FontStyle11"/>
          <w:sz w:val="28"/>
          <w:szCs w:val="28"/>
        </w:rPr>
        <w:t>20</w:t>
      </w:r>
      <w:r w:rsidRPr="001945A5">
        <w:rPr>
          <w:rStyle w:val="FontStyle11"/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Регламентом Совета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утвержденным решением Совета депутатов от 23.10.2013 г. № 25, Положением о публичных слушаниях на территории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утвержденным постановлением Совета</w:t>
      </w:r>
      <w:proofErr w:type="gramEnd"/>
      <w:r w:rsidRPr="001945A5">
        <w:rPr>
          <w:rStyle w:val="FontStyle11"/>
          <w:sz w:val="28"/>
          <w:szCs w:val="28"/>
        </w:rPr>
        <w:t xml:space="preserve">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от 12.07.2006 г. № 16 Совет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муниципального района РЕШИЛ:</w:t>
      </w:r>
    </w:p>
    <w:p w:rsidR="00AC04EE" w:rsidRDefault="006A0CB1" w:rsidP="0073564B">
      <w:pPr>
        <w:pStyle w:val="Style3"/>
        <w:widowControl/>
        <w:numPr>
          <w:ilvl w:val="0"/>
          <w:numId w:val="1"/>
        </w:numPr>
        <w:spacing w:before="10" w:line="317" w:lineRule="exact"/>
        <w:rPr>
          <w:rStyle w:val="FontStyle11"/>
          <w:sz w:val="28"/>
          <w:szCs w:val="28"/>
        </w:rPr>
      </w:pPr>
      <w:r w:rsidRPr="0073564B">
        <w:rPr>
          <w:rStyle w:val="FontStyle11"/>
          <w:sz w:val="28"/>
          <w:szCs w:val="28"/>
        </w:rPr>
        <w:t xml:space="preserve">Признать публичные слушания, проведенные </w:t>
      </w:r>
      <w:r w:rsidR="0073564B" w:rsidRPr="0073564B">
        <w:rPr>
          <w:rStyle w:val="FontStyle11"/>
          <w:sz w:val="28"/>
          <w:szCs w:val="28"/>
        </w:rPr>
        <w:t>30</w:t>
      </w:r>
      <w:r w:rsidRPr="0073564B">
        <w:rPr>
          <w:rStyle w:val="FontStyle11"/>
          <w:sz w:val="28"/>
          <w:szCs w:val="28"/>
        </w:rPr>
        <w:t xml:space="preserve"> </w:t>
      </w:r>
      <w:r w:rsidR="0073564B" w:rsidRPr="0073564B">
        <w:rPr>
          <w:rStyle w:val="FontStyle11"/>
          <w:sz w:val="28"/>
          <w:szCs w:val="28"/>
        </w:rPr>
        <w:t>марта</w:t>
      </w:r>
      <w:r w:rsidRPr="0073564B">
        <w:rPr>
          <w:rStyle w:val="FontStyle11"/>
          <w:sz w:val="28"/>
          <w:szCs w:val="28"/>
        </w:rPr>
        <w:t xml:space="preserve"> 20</w:t>
      </w:r>
      <w:r w:rsidR="0073564B" w:rsidRPr="0073564B">
        <w:rPr>
          <w:rStyle w:val="FontStyle11"/>
          <w:sz w:val="28"/>
          <w:szCs w:val="28"/>
        </w:rPr>
        <w:t>20</w:t>
      </w:r>
      <w:r w:rsidR="00AC04EE">
        <w:rPr>
          <w:rStyle w:val="FontStyle11"/>
          <w:sz w:val="28"/>
          <w:szCs w:val="28"/>
        </w:rPr>
        <w:t xml:space="preserve"> г.,             </w:t>
      </w:r>
    </w:p>
    <w:p w:rsidR="00110088" w:rsidRPr="0073564B" w:rsidRDefault="00AC04EE" w:rsidP="00AC04EE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r w:rsidR="006A0CB1" w:rsidRPr="0073564B">
        <w:rPr>
          <w:rStyle w:val="FontStyle11"/>
          <w:sz w:val="28"/>
          <w:szCs w:val="28"/>
        </w:rPr>
        <w:t>проекту</w:t>
      </w:r>
      <w:r w:rsidR="0073564B" w:rsidRPr="0073564B">
        <w:rPr>
          <w:rStyle w:val="FontStyle11"/>
          <w:sz w:val="28"/>
          <w:szCs w:val="28"/>
        </w:rPr>
        <w:t xml:space="preserve"> </w:t>
      </w:r>
      <w:r w:rsidR="006A0CB1" w:rsidRPr="0073564B">
        <w:rPr>
          <w:rStyle w:val="FontStyle11"/>
          <w:sz w:val="28"/>
          <w:szCs w:val="28"/>
        </w:rPr>
        <w:t xml:space="preserve">решения Совета депутатов </w:t>
      </w:r>
      <w:proofErr w:type="spellStart"/>
      <w:r w:rsidR="006A0CB1" w:rsidRPr="0073564B">
        <w:rPr>
          <w:rStyle w:val="FontStyle11"/>
          <w:sz w:val="28"/>
          <w:szCs w:val="28"/>
        </w:rPr>
        <w:t>Кунашакского</w:t>
      </w:r>
      <w:proofErr w:type="spellEnd"/>
      <w:r w:rsidR="006A0CB1" w:rsidRPr="0073564B">
        <w:rPr>
          <w:rStyle w:val="FontStyle11"/>
          <w:sz w:val="28"/>
          <w:szCs w:val="28"/>
        </w:rPr>
        <w:t xml:space="preserve"> сельского поселения</w:t>
      </w:r>
    </w:p>
    <w:p w:rsidR="00110088" w:rsidRPr="001945A5" w:rsidRDefault="006A0CB1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«Об исполнении бюджета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за 201</w:t>
      </w:r>
      <w:r w:rsidR="0073564B">
        <w:rPr>
          <w:rStyle w:val="FontStyle11"/>
          <w:sz w:val="28"/>
          <w:szCs w:val="28"/>
        </w:rPr>
        <w:t>9</w:t>
      </w:r>
      <w:r w:rsidRPr="001945A5">
        <w:rPr>
          <w:rStyle w:val="FontStyle11"/>
          <w:sz w:val="28"/>
          <w:szCs w:val="28"/>
        </w:rPr>
        <w:t xml:space="preserve"> год» -</w:t>
      </w:r>
    </w:p>
    <w:p w:rsidR="00110088" w:rsidRPr="001945A5" w:rsidRDefault="006A0CB1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состоявшимися.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 </w:t>
      </w:r>
      <w:r w:rsidR="006A0CB1" w:rsidRPr="001945A5">
        <w:rPr>
          <w:rStyle w:val="FontStyle11"/>
          <w:sz w:val="28"/>
          <w:szCs w:val="28"/>
        </w:rPr>
        <w:t>2.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6A0CB1" w:rsidRPr="001945A5"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6D3664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3.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Утвердить Итоговый документ, предложенный Оргкомитетом по проведению публичных слушаний 3</w:t>
      </w:r>
      <w:r w:rsidR="0073564B">
        <w:rPr>
          <w:rStyle w:val="FontStyle11"/>
          <w:sz w:val="28"/>
          <w:szCs w:val="28"/>
        </w:rPr>
        <w:t>0</w:t>
      </w:r>
      <w:r w:rsidR="006A0CB1" w:rsidRPr="001945A5">
        <w:rPr>
          <w:rStyle w:val="FontStyle11"/>
          <w:sz w:val="28"/>
          <w:szCs w:val="28"/>
        </w:rPr>
        <w:t xml:space="preserve"> ма</w:t>
      </w:r>
      <w:r w:rsidR="0073564B">
        <w:rPr>
          <w:rStyle w:val="FontStyle11"/>
          <w:sz w:val="28"/>
          <w:szCs w:val="28"/>
        </w:rPr>
        <w:t>рта</w:t>
      </w:r>
      <w:r w:rsidR="006A0CB1" w:rsidRPr="001945A5">
        <w:rPr>
          <w:rStyle w:val="FontStyle11"/>
          <w:sz w:val="28"/>
          <w:szCs w:val="28"/>
        </w:rPr>
        <w:t xml:space="preserve"> 20</w:t>
      </w:r>
      <w:r w:rsidR="0073564B">
        <w:rPr>
          <w:rStyle w:val="FontStyle11"/>
          <w:sz w:val="28"/>
          <w:szCs w:val="28"/>
        </w:rPr>
        <w:t>20</w:t>
      </w:r>
      <w:r w:rsidR="006A0CB1" w:rsidRPr="001945A5">
        <w:rPr>
          <w:rStyle w:val="FontStyle11"/>
          <w:sz w:val="28"/>
          <w:szCs w:val="28"/>
        </w:rPr>
        <w:t xml:space="preserve"> г., согласно приложению. </w:t>
      </w:r>
      <w:r w:rsidRPr="001945A5">
        <w:rPr>
          <w:rStyle w:val="FontStyle11"/>
          <w:sz w:val="28"/>
          <w:szCs w:val="28"/>
        </w:rPr>
        <w:t xml:space="preserve"> </w:t>
      </w:r>
    </w:p>
    <w:p w:rsidR="00110088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4.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О</w:t>
      </w:r>
      <w:r w:rsidR="00B370D8">
        <w:rPr>
          <w:rStyle w:val="FontStyle11"/>
          <w:sz w:val="28"/>
          <w:szCs w:val="28"/>
        </w:rPr>
        <w:t>бнародовать</w:t>
      </w:r>
      <w:r w:rsidR="006A0CB1" w:rsidRPr="001945A5">
        <w:rPr>
          <w:rStyle w:val="FontStyle11"/>
          <w:sz w:val="28"/>
          <w:szCs w:val="28"/>
        </w:rPr>
        <w:t xml:space="preserve"> утвержденный Итоговый документ публичных слушаний, проведенных </w:t>
      </w:r>
      <w:r w:rsidR="0073564B">
        <w:rPr>
          <w:rStyle w:val="FontStyle11"/>
          <w:sz w:val="28"/>
          <w:szCs w:val="28"/>
        </w:rPr>
        <w:t>30</w:t>
      </w:r>
      <w:r w:rsidR="006A0CB1" w:rsidRPr="001945A5">
        <w:rPr>
          <w:rStyle w:val="FontStyle11"/>
          <w:sz w:val="28"/>
          <w:szCs w:val="28"/>
        </w:rPr>
        <w:t xml:space="preserve"> ма</w:t>
      </w:r>
      <w:r w:rsidR="0073564B">
        <w:rPr>
          <w:rStyle w:val="FontStyle11"/>
          <w:sz w:val="28"/>
          <w:szCs w:val="28"/>
        </w:rPr>
        <w:t>рта 2020</w:t>
      </w:r>
      <w:r w:rsidR="006A0CB1" w:rsidRPr="001945A5">
        <w:rPr>
          <w:rStyle w:val="FontStyle11"/>
          <w:sz w:val="28"/>
          <w:szCs w:val="28"/>
        </w:rPr>
        <w:t xml:space="preserve"> г. </w:t>
      </w:r>
      <w:r w:rsidR="00B370D8">
        <w:rPr>
          <w:rStyle w:val="FontStyle11"/>
          <w:sz w:val="28"/>
          <w:szCs w:val="28"/>
        </w:rPr>
        <w:t xml:space="preserve">на информационных стендах, расположенных на территории </w:t>
      </w:r>
      <w:proofErr w:type="spellStart"/>
      <w:r w:rsidR="00B370D8">
        <w:rPr>
          <w:rStyle w:val="FontStyle11"/>
          <w:sz w:val="28"/>
          <w:szCs w:val="28"/>
        </w:rPr>
        <w:t>Кунашакского</w:t>
      </w:r>
      <w:proofErr w:type="spellEnd"/>
      <w:r w:rsidR="00B370D8">
        <w:rPr>
          <w:rStyle w:val="FontStyle11"/>
          <w:sz w:val="28"/>
          <w:szCs w:val="28"/>
        </w:rPr>
        <w:t xml:space="preserve"> сельского поселения, на официальном сайте администрации </w:t>
      </w:r>
      <w:proofErr w:type="spellStart"/>
      <w:r w:rsidR="00B370D8">
        <w:rPr>
          <w:rStyle w:val="FontStyle11"/>
          <w:sz w:val="28"/>
          <w:szCs w:val="28"/>
        </w:rPr>
        <w:t>Кунашакского</w:t>
      </w:r>
      <w:proofErr w:type="spellEnd"/>
      <w:r w:rsidR="00B370D8">
        <w:rPr>
          <w:rStyle w:val="FontStyle11"/>
          <w:sz w:val="28"/>
          <w:szCs w:val="28"/>
        </w:rPr>
        <w:t xml:space="preserve"> сельского поселения в сети Интернет</w:t>
      </w:r>
      <w:r w:rsidR="006A0CB1" w:rsidRPr="001945A5">
        <w:rPr>
          <w:rStyle w:val="FontStyle11"/>
          <w:sz w:val="28"/>
          <w:szCs w:val="28"/>
        </w:rPr>
        <w:t>».</w:t>
      </w:r>
    </w:p>
    <w:p w:rsidR="00110088" w:rsidRPr="001945A5" w:rsidRDefault="006D3664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5.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Настоящее решение вступ</w:t>
      </w:r>
      <w:r w:rsidR="00B370D8">
        <w:rPr>
          <w:rStyle w:val="FontStyle11"/>
          <w:sz w:val="28"/>
          <w:szCs w:val="28"/>
        </w:rPr>
        <w:t>ает в силу с момента подписания</w:t>
      </w:r>
      <w:r w:rsidR="006A0CB1" w:rsidRPr="001945A5">
        <w:rPr>
          <w:rStyle w:val="FontStyle11"/>
          <w:sz w:val="28"/>
          <w:szCs w:val="28"/>
        </w:rPr>
        <w:t>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6.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 xml:space="preserve">3а исполнением данного решения возложить контроль на председателя Совета депутатов </w:t>
      </w:r>
      <w:proofErr w:type="spellStart"/>
      <w:r w:rsidR="006A0CB1" w:rsidRPr="001945A5">
        <w:rPr>
          <w:rStyle w:val="FontStyle11"/>
          <w:sz w:val="28"/>
          <w:szCs w:val="28"/>
        </w:rPr>
        <w:t>Кунашакского</w:t>
      </w:r>
      <w:proofErr w:type="spellEnd"/>
      <w:r w:rsidR="006A0CB1" w:rsidRPr="001945A5">
        <w:rPr>
          <w:rStyle w:val="FontStyle11"/>
          <w:sz w:val="28"/>
          <w:szCs w:val="28"/>
        </w:rPr>
        <w:t xml:space="preserve"> сельского поселения.</w:t>
      </w: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514BE7" w:rsidRDefault="006A0CB1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Председатель Совета депутатов</w:t>
      </w:r>
      <w:r w:rsidR="006D3664" w:rsidRPr="001945A5">
        <w:rPr>
          <w:rStyle w:val="FontStyle11"/>
          <w:sz w:val="28"/>
          <w:szCs w:val="28"/>
        </w:rPr>
        <w:t xml:space="preserve">                                             </w:t>
      </w:r>
      <w:r w:rsidRPr="001945A5">
        <w:rPr>
          <w:rStyle w:val="FontStyle11"/>
          <w:sz w:val="28"/>
          <w:szCs w:val="28"/>
        </w:rPr>
        <w:tab/>
        <w:t>Ю.А. Хусаинова</w:t>
      </w:r>
    </w:p>
    <w:p w:rsidR="00B370D8" w:rsidRPr="001945A5" w:rsidRDefault="00B370D8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8968C6" w:rsidRDefault="008968C6" w:rsidP="008968C6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ИТОГОВЫЙ ДОКУМЕНТ</w:t>
      </w:r>
    </w:p>
    <w:p w:rsidR="008968C6" w:rsidRDefault="008968C6" w:rsidP="008968C6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публичных слушаний по годовому отчету администрации «Об исполнении бюджета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 за  201</w:t>
      </w:r>
      <w:r w:rsidR="0073564B">
        <w:rPr>
          <w:color w:val="000000"/>
          <w:spacing w:val="6"/>
          <w:sz w:val="28"/>
          <w:szCs w:val="28"/>
        </w:rPr>
        <w:t>9</w:t>
      </w:r>
      <w:r>
        <w:rPr>
          <w:color w:val="000000"/>
          <w:spacing w:val="6"/>
          <w:sz w:val="28"/>
          <w:szCs w:val="28"/>
        </w:rPr>
        <w:t xml:space="preserve">г.» </w:t>
      </w:r>
    </w:p>
    <w:p w:rsidR="008968C6" w:rsidRPr="001C4468" w:rsidRDefault="008968C6" w:rsidP="008968C6">
      <w:pPr>
        <w:jc w:val="center"/>
        <w:rPr>
          <w:color w:val="000000"/>
          <w:spacing w:val="6"/>
          <w:sz w:val="28"/>
          <w:szCs w:val="28"/>
        </w:rPr>
      </w:pPr>
    </w:p>
    <w:p w:rsidR="008968C6" w:rsidRPr="005F2E5D" w:rsidRDefault="008968C6" w:rsidP="008968C6">
      <w:pPr>
        <w:spacing w:line="360" w:lineRule="auto"/>
        <w:rPr>
          <w:b/>
          <w:u w:val="single"/>
        </w:rPr>
      </w:pPr>
      <w:r w:rsidRPr="001C4468">
        <w:rPr>
          <w:b/>
          <w:u w:val="single"/>
        </w:rPr>
        <w:t xml:space="preserve">Дата публичных слушаний: </w:t>
      </w:r>
      <w:r>
        <w:rPr>
          <w:b/>
          <w:u w:val="single"/>
        </w:rPr>
        <w:t>3</w:t>
      </w:r>
      <w:r w:rsidR="0073564B">
        <w:rPr>
          <w:b/>
          <w:u w:val="single"/>
        </w:rPr>
        <w:t>0</w:t>
      </w:r>
      <w:r w:rsidRPr="001C4468">
        <w:rPr>
          <w:b/>
          <w:u w:val="single"/>
        </w:rPr>
        <w:t>.0</w:t>
      </w:r>
      <w:r w:rsidR="0073564B">
        <w:rPr>
          <w:b/>
          <w:u w:val="single"/>
        </w:rPr>
        <w:t>3</w:t>
      </w:r>
      <w:r w:rsidRPr="001C4468">
        <w:rPr>
          <w:b/>
          <w:u w:val="single"/>
        </w:rPr>
        <w:t>.20</w:t>
      </w:r>
      <w:r w:rsidR="0073564B">
        <w:rPr>
          <w:b/>
          <w:u w:val="single"/>
        </w:rPr>
        <w:t>20</w:t>
      </w:r>
      <w:r>
        <w:rPr>
          <w:b/>
          <w:u w:val="single"/>
        </w:rPr>
        <w:t>г.</w:t>
      </w:r>
    </w:p>
    <w:p w:rsidR="008968C6" w:rsidRPr="001C4468" w:rsidRDefault="008968C6" w:rsidP="008968C6">
      <w:pPr>
        <w:spacing w:line="360" w:lineRule="auto"/>
        <w:rPr>
          <w:b/>
        </w:rPr>
      </w:pPr>
      <w:r w:rsidRPr="001C4468">
        <w:rPr>
          <w:b/>
        </w:rPr>
        <w:t>Место проведения собрания: Челябинская обл., с. Кунашак, ул. Ленина, д.92.</w:t>
      </w:r>
    </w:p>
    <w:p w:rsidR="008968C6" w:rsidRPr="001C4468" w:rsidRDefault="008968C6" w:rsidP="008968C6">
      <w:pPr>
        <w:spacing w:line="360" w:lineRule="auto"/>
        <w:rPr>
          <w:b/>
        </w:rPr>
      </w:pPr>
      <w:r w:rsidRPr="001C4468">
        <w:rPr>
          <w:b/>
        </w:rPr>
        <w:t xml:space="preserve">Время начала собрания: </w:t>
      </w:r>
      <w:r w:rsidR="009A398C">
        <w:rPr>
          <w:b/>
        </w:rPr>
        <w:t>10:00</w:t>
      </w:r>
    </w:p>
    <w:p w:rsidR="008968C6" w:rsidRPr="001C4468" w:rsidRDefault="008968C6" w:rsidP="008968C6">
      <w:pPr>
        <w:jc w:val="both"/>
        <w:rPr>
          <w:b/>
          <w:color w:val="000000"/>
          <w:spacing w:val="6"/>
        </w:rPr>
      </w:pPr>
      <w:r w:rsidRPr="001C4468">
        <w:rPr>
          <w:b/>
          <w:color w:val="000000"/>
          <w:spacing w:val="6"/>
        </w:rPr>
        <w:t>Участники  публичных  слушаний при голосовании</w:t>
      </w:r>
      <w:r w:rsidR="00E8204C">
        <w:rPr>
          <w:b/>
          <w:color w:val="000000"/>
          <w:spacing w:val="6"/>
        </w:rPr>
        <w:t xml:space="preserve"> </w:t>
      </w:r>
      <w:r w:rsidRPr="001C4468">
        <w:rPr>
          <w:b/>
          <w:color w:val="000000"/>
          <w:spacing w:val="6"/>
        </w:rPr>
        <w:t xml:space="preserve">- </w:t>
      </w:r>
      <w:r w:rsidR="00E8204C">
        <w:rPr>
          <w:b/>
          <w:color w:val="000000"/>
          <w:spacing w:val="6"/>
        </w:rPr>
        <w:t>9</w:t>
      </w:r>
      <w:r w:rsidRPr="001C4468">
        <w:rPr>
          <w:b/>
          <w:color w:val="000000"/>
          <w:spacing w:val="6"/>
        </w:rPr>
        <w:t xml:space="preserve">  человек.</w:t>
      </w:r>
    </w:p>
    <w:p w:rsidR="008968C6" w:rsidRPr="001C4468" w:rsidRDefault="008968C6" w:rsidP="008968C6">
      <w:pPr>
        <w:jc w:val="both"/>
        <w:rPr>
          <w:b/>
          <w:color w:val="000000"/>
          <w:spacing w:val="6"/>
        </w:rPr>
      </w:pPr>
      <w:r w:rsidRPr="001C4468">
        <w:rPr>
          <w:b/>
          <w:color w:val="000000"/>
          <w:spacing w:val="6"/>
        </w:rPr>
        <w:t>Количество присутствующих</w:t>
      </w:r>
      <w:r w:rsidR="00E8204C">
        <w:rPr>
          <w:b/>
          <w:color w:val="000000"/>
          <w:spacing w:val="6"/>
        </w:rPr>
        <w:t xml:space="preserve"> </w:t>
      </w:r>
      <w:r w:rsidRPr="001C4468">
        <w:rPr>
          <w:b/>
          <w:color w:val="000000"/>
          <w:spacing w:val="6"/>
        </w:rPr>
        <w:t>-</w:t>
      </w:r>
      <w:r w:rsidR="00E8204C">
        <w:rPr>
          <w:b/>
          <w:color w:val="000000"/>
          <w:spacing w:val="6"/>
        </w:rPr>
        <w:t xml:space="preserve"> 9 </w:t>
      </w:r>
      <w:r w:rsidRPr="001C4468">
        <w:rPr>
          <w:b/>
          <w:color w:val="000000"/>
          <w:spacing w:val="6"/>
        </w:rPr>
        <w:t>человек.</w:t>
      </w:r>
    </w:p>
    <w:p w:rsidR="008968C6" w:rsidRPr="001C4468" w:rsidRDefault="008968C6" w:rsidP="008968C6">
      <w:pPr>
        <w:jc w:val="both"/>
        <w:rPr>
          <w:b/>
          <w:color w:val="000000"/>
          <w:spacing w:val="6"/>
        </w:rPr>
      </w:pPr>
    </w:p>
    <w:p w:rsidR="008968C6" w:rsidRDefault="008968C6" w:rsidP="008968C6">
      <w:pPr>
        <w:jc w:val="both"/>
        <w:rPr>
          <w:color w:val="000000"/>
          <w:spacing w:val="6"/>
        </w:rPr>
      </w:pPr>
      <w:r w:rsidRPr="001C4468">
        <w:rPr>
          <w:color w:val="000000"/>
          <w:spacing w:val="6"/>
        </w:rPr>
        <w:t xml:space="preserve">        Оргкомитет  по  проведению  публичных  слушаний  в  составе:</w:t>
      </w:r>
    </w:p>
    <w:p w:rsidR="008968C6" w:rsidRPr="001C4468" w:rsidRDefault="008968C6" w:rsidP="008968C6">
      <w:pPr>
        <w:jc w:val="both"/>
        <w:rPr>
          <w:color w:val="000000"/>
          <w:spacing w:val="6"/>
        </w:rPr>
      </w:pPr>
      <w:r w:rsidRPr="001C4468">
        <w:rPr>
          <w:color w:val="000000"/>
          <w:spacing w:val="6"/>
        </w:rPr>
        <w:t xml:space="preserve">         Шакирова О.Р.,  заместитель Главы </w:t>
      </w:r>
      <w:proofErr w:type="spellStart"/>
      <w:r w:rsidRPr="001C4468">
        <w:rPr>
          <w:color w:val="000000"/>
          <w:spacing w:val="6"/>
        </w:rPr>
        <w:t>Кунашакского</w:t>
      </w:r>
      <w:proofErr w:type="spellEnd"/>
      <w:r w:rsidRPr="001C4468">
        <w:rPr>
          <w:color w:val="000000"/>
          <w:spacing w:val="6"/>
        </w:rPr>
        <w:t xml:space="preserve">  сельского  поселения</w:t>
      </w:r>
      <w:r w:rsidR="009A398C">
        <w:rPr>
          <w:color w:val="000000"/>
          <w:spacing w:val="6"/>
        </w:rPr>
        <w:t xml:space="preserve"> по финансовым вопросам</w:t>
      </w:r>
      <w:r w:rsidRPr="001C4468">
        <w:rPr>
          <w:color w:val="000000"/>
          <w:spacing w:val="6"/>
        </w:rPr>
        <w:t>,  председатель  оргкомитета;</w:t>
      </w:r>
    </w:p>
    <w:p w:rsidR="008968C6" w:rsidRDefault="008968C6" w:rsidP="008968C6">
      <w:pPr>
        <w:jc w:val="both"/>
        <w:rPr>
          <w:color w:val="000000"/>
          <w:spacing w:val="6"/>
        </w:rPr>
      </w:pPr>
      <w:r w:rsidRPr="001C4468">
        <w:rPr>
          <w:color w:val="000000"/>
          <w:spacing w:val="6"/>
        </w:rPr>
        <w:t xml:space="preserve">         Хасанова  Л.Н.,  ведущий  специалист  администрации  </w:t>
      </w:r>
      <w:proofErr w:type="spellStart"/>
      <w:r w:rsidRPr="001C4468">
        <w:rPr>
          <w:color w:val="000000"/>
          <w:spacing w:val="6"/>
        </w:rPr>
        <w:t>Кунашакского</w:t>
      </w:r>
      <w:proofErr w:type="spellEnd"/>
      <w:r w:rsidRPr="001C4468">
        <w:rPr>
          <w:color w:val="000000"/>
          <w:spacing w:val="6"/>
        </w:rPr>
        <w:t xml:space="preserve">  сельского  поселения  по  работе  с  депутатами</w:t>
      </w:r>
      <w:r>
        <w:rPr>
          <w:color w:val="000000"/>
          <w:spacing w:val="6"/>
        </w:rPr>
        <w:t xml:space="preserve">,  </w:t>
      </w:r>
      <w:r w:rsidRPr="001C4468">
        <w:rPr>
          <w:color w:val="000000"/>
          <w:spacing w:val="6"/>
        </w:rPr>
        <w:t>секретарь  оргкомитета;</w:t>
      </w:r>
    </w:p>
    <w:p w:rsidR="009A398C" w:rsidRPr="001C4468" w:rsidRDefault="009A398C" w:rsidP="008968C6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Ибрагимов А.М., глава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</w:t>
      </w:r>
      <w:r w:rsidRPr="001C4468">
        <w:rPr>
          <w:color w:val="000000"/>
          <w:spacing w:val="6"/>
        </w:rPr>
        <w:t xml:space="preserve">член  оргкомитета;          </w:t>
      </w:r>
    </w:p>
    <w:p w:rsidR="008968C6" w:rsidRPr="001C4468" w:rsidRDefault="00E8204C" w:rsidP="008968C6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Нуриев Р.М.</w:t>
      </w:r>
      <w:r w:rsidR="008968C6" w:rsidRPr="001C4468">
        <w:rPr>
          <w:color w:val="000000"/>
          <w:spacing w:val="6"/>
        </w:rPr>
        <w:t xml:space="preserve">,  </w:t>
      </w:r>
      <w:r>
        <w:rPr>
          <w:color w:val="000000"/>
          <w:spacing w:val="6"/>
        </w:rPr>
        <w:t>заместитель Главы поселения по работе с населением</w:t>
      </w:r>
      <w:r w:rsidR="008968C6" w:rsidRPr="001C4468">
        <w:rPr>
          <w:color w:val="000000"/>
          <w:spacing w:val="6"/>
        </w:rPr>
        <w:t>,  член  оргкомитета;</w:t>
      </w:r>
    </w:p>
    <w:p w:rsidR="008968C6" w:rsidRDefault="008968C6" w:rsidP="008968C6">
      <w:pPr>
        <w:jc w:val="both"/>
        <w:rPr>
          <w:color w:val="000000"/>
          <w:spacing w:val="6"/>
        </w:rPr>
      </w:pPr>
      <w:r w:rsidRPr="001C4468">
        <w:rPr>
          <w:color w:val="000000"/>
          <w:spacing w:val="6"/>
        </w:rPr>
        <w:t xml:space="preserve">        </w:t>
      </w:r>
      <w:proofErr w:type="spellStart"/>
      <w:r w:rsidR="00E8204C">
        <w:rPr>
          <w:color w:val="000000"/>
          <w:spacing w:val="6"/>
        </w:rPr>
        <w:t>Габитова</w:t>
      </w:r>
      <w:proofErr w:type="spellEnd"/>
      <w:r w:rsidR="00E8204C">
        <w:rPr>
          <w:color w:val="000000"/>
          <w:spacing w:val="6"/>
        </w:rPr>
        <w:t xml:space="preserve"> Р.Р.</w:t>
      </w:r>
      <w:r w:rsidRPr="001C4468">
        <w:rPr>
          <w:color w:val="000000"/>
          <w:spacing w:val="6"/>
        </w:rPr>
        <w:t xml:space="preserve">,  </w:t>
      </w:r>
      <w:r w:rsidR="00E8204C">
        <w:rPr>
          <w:color w:val="000000"/>
          <w:spacing w:val="6"/>
        </w:rPr>
        <w:t xml:space="preserve">главный бухгалтер администрации </w:t>
      </w:r>
      <w:proofErr w:type="spellStart"/>
      <w:r w:rsidR="00E8204C">
        <w:rPr>
          <w:color w:val="000000"/>
          <w:spacing w:val="6"/>
        </w:rPr>
        <w:t>Кунашакского</w:t>
      </w:r>
      <w:proofErr w:type="spellEnd"/>
      <w:r w:rsidR="00E8204C">
        <w:rPr>
          <w:color w:val="000000"/>
          <w:spacing w:val="6"/>
        </w:rPr>
        <w:t xml:space="preserve"> сельского поселения</w:t>
      </w:r>
      <w:r w:rsidR="009A398C">
        <w:rPr>
          <w:color w:val="000000"/>
          <w:spacing w:val="6"/>
        </w:rPr>
        <w:t>.</w:t>
      </w:r>
      <w:r w:rsidRPr="001C4468">
        <w:rPr>
          <w:color w:val="000000"/>
          <w:spacing w:val="6"/>
        </w:rPr>
        <w:t xml:space="preserve">          </w:t>
      </w:r>
    </w:p>
    <w:p w:rsidR="008968C6" w:rsidRPr="001C4468" w:rsidRDefault="008968C6" w:rsidP="008968C6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</w:t>
      </w:r>
    </w:p>
    <w:p w:rsidR="008968C6" w:rsidRPr="001C4468" w:rsidRDefault="008968C6" w:rsidP="008968C6">
      <w:pPr>
        <w:jc w:val="both"/>
        <w:rPr>
          <w:b/>
          <w:bCs/>
          <w:color w:val="000000"/>
          <w:spacing w:val="6"/>
          <w:sz w:val="28"/>
          <w:szCs w:val="28"/>
        </w:rPr>
      </w:pPr>
      <w:r w:rsidRPr="00F73A06">
        <w:rPr>
          <w:color w:val="000000"/>
          <w:spacing w:val="6"/>
          <w:sz w:val="28"/>
          <w:szCs w:val="28"/>
        </w:rPr>
        <w:t xml:space="preserve">  </w:t>
      </w:r>
      <w:r w:rsidRPr="00F73A06">
        <w:rPr>
          <w:b/>
          <w:bCs/>
          <w:color w:val="000000"/>
          <w:spacing w:val="6"/>
          <w:sz w:val="28"/>
          <w:szCs w:val="28"/>
        </w:rPr>
        <w:t>Основная цель публичных слушаний</w:t>
      </w:r>
      <w:r>
        <w:rPr>
          <w:b/>
          <w:bCs/>
          <w:color w:val="000000"/>
          <w:spacing w:val="6"/>
          <w:sz w:val="28"/>
          <w:szCs w:val="28"/>
        </w:rPr>
        <w:t xml:space="preserve"> -  обсудить  итоги  исполнения </w:t>
      </w:r>
      <w:r w:rsidRPr="00F73A06">
        <w:rPr>
          <w:b/>
          <w:bCs/>
          <w:color w:val="000000"/>
          <w:spacing w:val="6"/>
          <w:sz w:val="28"/>
          <w:szCs w:val="28"/>
        </w:rPr>
        <w:t xml:space="preserve">бюджета </w:t>
      </w:r>
      <w:proofErr w:type="spellStart"/>
      <w:r w:rsidRPr="00F73A06">
        <w:rPr>
          <w:b/>
          <w:bCs/>
          <w:color w:val="000000"/>
          <w:spacing w:val="6"/>
          <w:sz w:val="28"/>
          <w:szCs w:val="28"/>
        </w:rPr>
        <w:t>Кунашакского</w:t>
      </w:r>
      <w:proofErr w:type="spellEnd"/>
      <w:r w:rsidRPr="00F73A06">
        <w:rPr>
          <w:b/>
          <w:bCs/>
          <w:color w:val="000000"/>
          <w:spacing w:val="6"/>
          <w:sz w:val="28"/>
          <w:szCs w:val="28"/>
        </w:rPr>
        <w:t xml:space="preserve"> сельского поселения з</w:t>
      </w:r>
      <w:r>
        <w:rPr>
          <w:b/>
          <w:bCs/>
          <w:color w:val="000000"/>
          <w:spacing w:val="6"/>
          <w:sz w:val="28"/>
          <w:szCs w:val="28"/>
        </w:rPr>
        <w:t>а 201</w:t>
      </w:r>
      <w:r w:rsidR="0073564B">
        <w:rPr>
          <w:b/>
          <w:bCs/>
          <w:color w:val="000000"/>
          <w:spacing w:val="6"/>
          <w:sz w:val="28"/>
          <w:szCs w:val="28"/>
        </w:rPr>
        <w:t>9</w:t>
      </w:r>
      <w:r>
        <w:rPr>
          <w:b/>
          <w:bCs/>
          <w:color w:val="000000"/>
          <w:spacing w:val="6"/>
          <w:sz w:val="28"/>
          <w:szCs w:val="28"/>
        </w:rPr>
        <w:t xml:space="preserve"> г. </w:t>
      </w:r>
    </w:p>
    <w:p w:rsidR="008968C6" w:rsidRDefault="008968C6" w:rsidP="008968C6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  <w:proofErr w:type="gramStart"/>
      <w:r>
        <w:rPr>
          <w:color w:val="000000"/>
          <w:spacing w:val="6"/>
        </w:rPr>
        <w:t>Согласно повестки</w:t>
      </w:r>
      <w:proofErr w:type="gramEnd"/>
      <w:r>
        <w:rPr>
          <w:color w:val="000000"/>
          <w:spacing w:val="6"/>
        </w:rPr>
        <w:t xml:space="preserve"> дня  публичных слушаний </w:t>
      </w:r>
      <w:r w:rsidRPr="001C4468">
        <w:rPr>
          <w:color w:val="000000"/>
          <w:spacing w:val="6"/>
        </w:rPr>
        <w:t xml:space="preserve"> выступили</w:t>
      </w:r>
      <w:r>
        <w:rPr>
          <w:color w:val="000000"/>
          <w:spacing w:val="6"/>
        </w:rPr>
        <w:t xml:space="preserve">: </w:t>
      </w:r>
    </w:p>
    <w:p w:rsidR="008968C6" w:rsidRPr="001C4468" w:rsidRDefault="008968C6" w:rsidP="008968C6">
      <w:pPr>
        <w:rPr>
          <w:color w:val="000000"/>
          <w:spacing w:val="6"/>
        </w:rPr>
      </w:pPr>
      <w:r>
        <w:rPr>
          <w:color w:val="000000"/>
          <w:spacing w:val="6"/>
        </w:rPr>
        <w:t>-</w:t>
      </w:r>
      <w:r w:rsidRPr="001C4468">
        <w:rPr>
          <w:color w:val="000000"/>
          <w:spacing w:val="6"/>
        </w:rPr>
        <w:t xml:space="preserve"> </w:t>
      </w:r>
      <w:r w:rsidR="009A398C" w:rsidRPr="001C4468">
        <w:rPr>
          <w:color w:val="000000"/>
          <w:spacing w:val="6"/>
        </w:rPr>
        <w:t xml:space="preserve">заместитель Главы </w:t>
      </w:r>
      <w:proofErr w:type="spellStart"/>
      <w:r w:rsidR="009A398C" w:rsidRPr="001C4468">
        <w:rPr>
          <w:color w:val="000000"/>
          <w:spacing w:val="6"/>
        </w:rPr>
        <w:t>Кунашакского</w:t>
      </w:r>
      <w:proofErr w:type="spellEnd"/>
      <w:r w:rsidR="009A398C" w:rsidRPr="001C4468">
        <w:rPr>
          <w:color w:val="000000"/>
          <w:spacing w:val="6"/>
        </w:rPr>
        <w:t xml:space="preserve">  сельского  поселения</w:t>
      </w:r>
      <w:r w:rsidR="009A398C">
        <w:rPr>
          <w:color w:val="000000"/>
          <w:spacing w:val="6"/>
        </w:rPr>
        <w:t xml:space="preserve"> по финансовым вопросам</w:t>
      </w:r>
      <w:r w:rsidR="009A398C" w:rsidRPr="001C4468">
        <w:rPr>
          <w:color w:val="000000"/>
          <w:spacing w:val="6"/>
        </w:rPr>
        <w:t xml:space="preserve"> </w:t>
      </w:r>
      <w:r w:rsidRPr="001C4468">
        <w:rPr>
          <w:color w:val="000000"/>
          <w:spacing w:val="6"/>
        </w:rPr>
        <w:t xml:space="preserve">Шакирова О.Р., </w:t>
      </w:r>
      <w:r>
        <w:rPr>
          <w:color w:val="000000"/>
          <w:spacing w:val="6"/>
        </w:rPr>
        <w:t xml:space="preserve"> </w:t>
      </w:r>
    </w:p>
    <w:p w:rsidR="008968C6" w:rsidRDefault="008968C6" w:rsidP="008968C6">
      <w:pPr>
        <w:rPr>
          <w:color w:val="000000"/>
          <w:spacing w:val="6"/>
        </w:rPr>
      </w:pPr>
      <w:r w:rsidRPr="001C4468">
        <w:rPr>
          <w:color w:val="000000"/>
          <w:spacing w:val="6"/>
        </w:rPr>
        <w:t>На публичных слушаниях утвердили проект Итогового докуме</w:t>
      </w:r>
      <w:r>
        <w:rPr>
          <w:color w:val="000000"/>
          <w:spacing w:val="6"/>
        </w:rPr>
        <w:t xml:space="preserve">нта, предложенный </w:t>
      </w:r>
      <w:r w:rsidR="00774DBD" w:rsidRPr="00774DBD">
        <w:rPr>
          <w:color w:val="000000"/>
          <w:spacing w:val="6"/>
        </w:rPr>
        <w:t>Оргкомитетом</w:t>
      </w:r>
      <w:r w:rsidRPr="001C4468">
        <w:rPr>
          <w:color w:val="000000"/>
          <w:spacing w:val="6"/>
        </w:rPr>
        <w:t>.</w:t>
      </w:r>
    </w:p>
    <w:p w:rsidR="00E8204C" w:rsidRPr="001C4468" w:rsidRDefault="00E8204C" w:rsidP="008968C6">
      <w:pPr>
        <w:rPr>
          <w:color w:val="000000"/>
          <w:spacing w:val="6"/>
        </w:rPr>
      </w:pPr>
    </w:p>
    <w:p w:rsidR="008968C6" w:rsidRDefault="008968C6" w:rsidP="008968C6">
      <w:pPr>
        <w:pBdr>
          <w:bottom w:val="single" w:sz="12" w:space="1" w:color="auto"/>
        </w:pBdr>
        <w:jc w:val="center"/>
      </w:pPr>
      <w:r w:rsidRPr="00EA6359">
        <w:rPr>
          <w:b/>
        </w:rPr>
        <w:t>1.</w:t>
      </w:r>
      <w:r w:rsidRPr="00EA6359">
        <w:t xml:space="preserve"> </w:t>
      </w:r>
      <w:r w:rsidRPr="00EA6359">
        <w:rPr>
          <w:b/>
        </w:rPr>
        <w:t xml:space="preserve">Доходы  бюджета  </w:t>
      </w:r>
      <w:proofErr w:type="spellStart"/>
      <w:r w:rsidRPr="00EA6359">
        <w:rPr>
          <w:b/>
        </w:rPr>
        <w:t>Кунашакского</w:t>
      </w:r>
      <w:proofErr w:type="spellEnd"/>
      <w:r w:rsidRPr="00EA6359">
        <w:rPr>
          <w:b/>
        </w:rPr>
        <w:t xml:space="preserve">  поселения  за  201</w:t>
      </w:r>
      <w:r w:rsidR="0073564B">
        <w:rPr>
          <w:b/>
        </w:rPr>
        <w:t>9</w:t>
      </w:r>
      <w:r w:rsidRPr="00EA6359">
        <w:rPr>
          <w:b/>
        </w:rPr>
        <w:t xml:space="preserve">  год</w:t>
      </w:r>
      <w:proofErr w:type="gramStart"/>
      <w:r w:rsidRPr="00EA6359">
        <w:rPr>
          <w:b/>
        </w:rPr>
        <w:t>.</w:t>
      </w:r>
      <w:proofErr w:type="gramEnd"/>
      <w:r w:rsidRPr="007528A2">
        <w:t xml:space="preserve"> </w:t>
      </w:r>
      <w:proofErr w:type="gramStart"/>
      <w:r w:rsidRPr="00EA6359">
        <w:t>т</w:t>
      </w:r>
      <w:proofErr w:type="gramEnd"/>
      <w:r w:rsidRPr="00EA6359">
        <w:t>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5"/>
        <w:gridCol w:w="1236"/>
        <w:gridCol w:w="1236"/>
        <w:gridCol w:w="962"/>
      </w:tblGrid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151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>План в 201</w:t>
            </w:r>
            <w:r w:rsidR="0073564B">
              <w:rPr>
                <w:b/>
                <w:sz w:val="22"/>
                <w:szCs w:val="22"/>
              </w:rPr>
              <w:t>9</w:t>
            </w:r>
            <w:r w:rsidRPr="00A27E1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51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>Факт в 201</w:t>
            </w:r>
            <w:r w:rsidR="0073564B">
              <w:rPr>
                <w:b/>
                <w:sz w:val="22"/>
                <w:szCs w:val="22"/>
              </w:rPr>
              <w:t>9</w:t>
            </w:r>
            <w:r w:rsidRPr="00A27E1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77" w:type="dxa"/>
          </w:tcPr>
          <w:p w:rsidR="00662923" w:rsidRPr="00A27E1E" w:rsidRDefault="00EE41A2" w:rsidP="007B79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662923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564B" w:rsidTr="0073564B">
        <w:tc>
          <w:tcPr>
            <w:tcW w:w="6610" w:type="dxa"/>
          </w:tcPr>
          <w:p w:rsidR="0073564B" w:rsidRPr="0073564B" w:rsidRDefault="0073564B" w:rsidP="00DF7422">
            <w:pPr>
              <w:jc w:val="both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proofErr w:type="gramStart"/>
            <w:r w:rsidRPr="0073564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51" w:type="dxa"/>
          </w:tcPr>
          <w:p w:rsidR="0073564B" w:rsidRPr="0073564B" w:rsidRDefault="0073564B" w:rsidP="0073564B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50,000</w:t>
            </w:r>
          </w:p>
        </w:tc>
        <w:tc>
          <w:tcPr>
            <w:tcW w:w="1151" w:type="dxa"/>
          </w:tcPr>
          <w:p w:rsidR="0073564B" w:rsidRPr="0073564B" w:rsidRDefault="0073564B" w:rsidP="0073564B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50,000</w:t>
            </w:r>
          </w:p>
        </w:tc>
        <w:tc>
          <w:tcPr>
            <w:tcW w:w="977" w:type="dxa"/>
          </w:tcPr>
          <w:p w:rsidR="0073564B" w:rsidRPr="0073564B" w:rsidRDefault="0073564B" w:rsidP="0073564B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100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2253,000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2300,317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102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Налог на имущество</w:t>
            </w:r>
            <w:r>
              <w:rPr>
                <w:sz w:val="22"/>
                <w:szCs w:val="22"/>
              </w:rPr>
              <w:t xml:space="preserve"> </w:t>
            </w:r>
            <w:r w:rsidRPr="00A27E1E">
              <w:rPr>
                <w:sz w:val="22"/>
                <w:szCs w:val="22"/>
              </w:rPr>
              <w:t xml:space="preserve">физических лиц                         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703,022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организациями</w:t>
            </w:r>
            <w:r w:rsidRPr="00A27E1E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5520,600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4548,075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физическими лицами</w:t>
            </w:r>
            <w:r w:rsidRPr="00A27E1E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2667,100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3398,315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73564B" w:rsidP="00DF7422">
            <w:pPr>
              <w:jc w:val="both"/>
              <w:rPr>
                <w:b/>
              </w:rPr>
            </w:pPr>
            <w:r w:rsidRPr="0073564B">
              <w:rPr>
                <w:sz w:val="22"/>
                <w:szCs w:val="22"/>
              </w:rPr>
              <w:t xml:space="preserve">Единый </w:t>
            </w:r>
            <w:proofErr w:type="spellStart"/>
            <w:r w:rsidRPr="0073564B">
              <w:rPr>
                <w:sz w:val="22"/>
                <w:szCs w:val="22"/>
              </w:rPr>
              <w:t>сельхозяйственный</w:t>
            </w:r>
            <w:proofErr w:type="spellEnd"/>
            <w:r w:rsidRPr="0073564B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213,830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662923" w:rsidTr="0073564B">
        <w:tc>
          <w:tcPr>
            <w:tcW w:w="6610" w:type="dxa"/>
          </w:tcPr>
          <w:p w:rsidR="00662923" w:rsidRDefault="00662923" w:rsidP="00DF7422">
            <w:pPr>
              <w:jc w:val="both"/>
              <w:rPr>
                <w:b/>
                <w:sz w:val="22"/>
                <w:szCs w:val="22"/>
              </w:rPr>
            </w:pPr>
            <w:r w:rsidRPr="00A27E1E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поступления  от  собственных  источников  дохода  бюджета</w:t>
            </w:r>
            <w:r w:rsidRPr="00A27E1E">
              <w:rPr>
                <w:b/>
                <w:sz w:val="22"/>
                <w:szCs w:val="22"/>
              </w:rPr>
              <w:t xml:space="preserve"> </w:t>
            </w:r>
          </w:p>
          <w:p w:rsidR="00662923" w:rsidRPr="005F2E5D" w:rsidRDefault="00662923" w:rsidP="00DF7422">
            <w:pPr>
              <w:jc w:val="both"/>
              <w:rPr>
                <w:b/>
              </w:rPr>
            </w:pP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 w:rsidRPr="0073564B">
              <w:rPr>
                <w:b/>
                <w:sz w:val="22"/>
                <w:szCs w:val="22"/>
              </w:rPr>
              <w:t>11164,600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 w:rsidRPr="0073564B">
              <w:rPr>
                <w:b/>
                <w:sz w:val="22"/>
                <w:szCs w:val="22"/>
              </w:rPr>
              <w:t>11213,560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 w:rsidRPr="0073564B">
              <w:rPr>
                <w:b/>
                <w:sz w:val="22"/>
                <w:szCs w:val="22"/>
              </w:rPr>
              <w:t>100</w:t>
            </w:r>
          </w:p>
        </w:tc>
      </w:tr>
      <w:tr w:rsidR="00662923" w:rsidTr="0073564B">
        <w:tc>
          <w:tcPr>
            <w:tcW w:w="6610" w:type="dxa"/>
          </w:tcPr>
          <w:p w:rsidR="00662923" w:rsidRPr="00473441" w:rsidRDefault="00662923" w:rsidP="006D3664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 xml:space="preserve">и бюджетам сельских поселений </w:t>
            </w:r>
            <w:r w:rsidRPr="00A27E1E">
              <w:rPr>
                <w:sz w:val="22"/>
                <w:szCs w:val="22"/>
              </w:rPr>
              <w:t>на выравнивание бюджетн</w:t>
            </w:r>
            <w:r>
              <w:rPr>
                <w:sz w:val="22"/>
                <w:szCs w:val="22"/>
              </w:rPr>
              <w:t>ой</w:t>
            </w:r>
            <w:r w:rsidRPr="00A27E1E">
              <w:rPr>
                <w:sz w:val="22"/>
                <w:szCs w:val="22"/>
              </w:rPr>
              <w:t xml:space="preserve">  обеспеченности     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3357,000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3357,000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62923" w:rsidTr="0073564B">
        <w:trPr>
          <w:trHeight w:val="557"/>
        </w:trPr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sz w:val="22"/>
                <w:szCs w:val="22"/>
              </w:rPr>
            </w:pPr>
            <w:r w:rsidRPr="001123D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93,250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93,250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100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6D3664">
            <w:pPr>
              <w:jc w:val="both"/>
              <w:rPr>
                <w:b/>
              </w:rPr>
            </w:pPr>
            <w:r w:rsidRPr="001123D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</w:t>
            </w:r>
            <w:r w:rsidRPr="001123D3">
              <w:rPr>
                <w:sz w:val="22"/>
                <w:szCs w:val="22"/>
              </w:rPr>
              <w:t xml:space="preserve">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</w:t>
            </w:r>
            <w:r w:rsidRPr="001123D3">
              <w:rPr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lastRenderedPageBreak/>
              <w:t>326,306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292,446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89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lastRenderedPageBreak/>
              <w:t>ИТОГО</w:t>
            </w:r>
            <w:r w:rsidRPr="00A27E1E">
              <w:rPr>
                <w:sz w:val="22"/>
                <w:szCs w:val="22"/>
              </w:rPr>
              <w:t xml:space="preserve">  </w:t>
            </w:r>
            <w:r w:rsidRPr="00A27E1E">
              <w:rPr>
                <w:b/>
                <w:sz w:val="22"/>
                <w:szCs w:val="22"/>
              </w:rPr>
              <w:t>финансовая  помощь</w:t>
            </w:r>
            <w:r w:rsidRPr="00A27E1E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151" w:type="dxa"/>
          </w:tcPr>
          <w:p w:rsidR="00662923" w:rsidRPr="00A27E1E" w:rsidRDefault="0073564B" w:rsidP="00DF7422">
            <w:pPr>
              <w:jc w:val="center"/>
              <w:rPr>
                <w:b/>
              </w:rPr>
            </w:pPr>
            <w:r>
              <w:rPr>
                <w:b/>
              </w:rPr>
              <w:t>3776,556</w:t>
            </w:r>
          </w:p>
        </w:tc>
        <w:tc>
          <w:tcPr>
            <w:tcW w:w="1151" w:type="dxa"/>
          </w:tcPr>
          <w:p w:rsidR="00662923" w:rsidRPr="001123D3" w:rsidRDefault="0073564B" w:rsidP="00DF7422">
            <w:pPr>
              <w:jc w:val="center"/>
              <w:rPr>
                <w:b/>
              </w:rPr>
            </w:pPr>
            <w:r>
              <w:rPr>
                <w:b/>
              </w:rPr>
              <w:t>3742,696</w:t>
            </w:r>
          </w:p>
        </w:tc>
        <w:tc>
          <w:tcPr>
            <w:tcW w:w="977" w:type="dxa"/>
          </w:tcPr>
          <w:p w:rsidR="00662923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 xml:space="preserve">Остаток  на  </w:t>
            </w:r>
            <w:r>
              <w:rPr>
                <w:b/>
                <w:sz w:val="22"/>
                <w:szCs w:val="22"/>
              </w:rPr>
              <w:t>счете  поселения  на  01.01.201</w:t>
            </w:r>
            <w:r w:rsidR="0073564B">
              <w:rPr>
                <w:b/>
                <w:sz w:val="22"/>
                <w:szCs w:val="22"/>
              </w:rPr>
              <w:t>9</w:t>
            </w:r>
            <w:r w:rsidRPr="00A27E1E">
              <w:rPr>
                <w:b/>
                <w:sz w:val="22"/>
                <w:szCs w:val="22"/>
              </w:rPr>
              <w:t xml:space="preserve">г.       </w:t>
            </w:r>
          </w:p>
        </w:tc>
        <w:tc>
          <w:tcPr>
            <w:tcW w:w="1151" w:type="dxa"/>
          </w:tcPr>
          <w:p w:rsidR="00662923" w:rsidRPr="00076705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 w:rsidRPr="0073564B">
              <w:rPr>
                <w:b/>
                <w:sz w:val="22"/>
                <w:szCs w:val="22"/>
              </w:rPr>
              <w:t>281,097</w:t>
            </w:r>
          </w:p>
        </w:tc>
        <w:tc>
          <w:tcPr>
            <w:tcW w:w="1151" w:type="dxa"/>
          </w:tcPr>
          <w:p w:rsidR="00662923" w:rsidRPr="00A27E1E" w:rsidRDefault="00662923" w:rsidP="00DF7422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662923" w:rsidRPr="00A27E1E" w:rsidRDefault="00662923" w:rsidP="00DF7422">
            <w:pPr>
              <w:jc w:val="center"/>
              <w:rPr>
                <w:b/>
              </w:rPr>
            </w:pP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1" w:type="dxa"/>
          </w:tcPr>
          <w:p w:rsidR="00662923" w:rsidRPr="00A27E1E" w:rsidRDefault="0073564B" w:rsidP="00DF7422">
            <w:pPr>
              <w:jc w:val="center"/>
              <w:rPr>
                <w:b/>
              </w:rPr>
            </w:pPr>
            <w:r>
              <w:rPr>
                <w:b/>
              </w:rPr>
              <w:t>14941,156</w:t>
            </w:r>
          </w:p>
        </w:tc>
        <w:tc>
          <w:tcPr>
            <w:tcW w:w="1151" w:type="dxa"/>
          </w:tcPr>
          <w:p w:rsidR="00662923" w:rsidRPr="001123D3" w:rsidRDefault="0073564B" w:rsidP="00DF7422">
            <w:pPr>
              <w:jc w:val="center"/>
              <w:rPr>
                <w:b/>
              </w:rPr>
            </w:pPr>
            <w:r>
              <w:rPr>
                <w:b/>
              </w:rPr>
              <w:t>14956,256</w:t>
            </w:r>
          </w:p>
        </w:tc>
        <w:tc>
          <w:tcPr>
            <w:tcW w:w="977" w:type="dxa"/>
          </w:tcPr>
          <w:p w:rsidR="00662923" w:rsidRPr="001123D3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</w:tbl>
    <w:p w:rsidR="008968C6" w:rsidRPr="00D569FC" w:rsidRDefault="008968C6" w:rsidP="008968C6">
      <w:pPr>
        <w:jc w:val="both"/>
      </w:pPr>
      <w:r w:rsidRPr="00EA6359">
        <w:t xml:space="preserve">         </w:t>
      </w:r>
      <w:r w:rsidRPr="00EA6359">
        <w:rPr>
          <w:b/>
        </w:rPr>
        <w:t xml:space="preserve">                                </w:t>
      </w:r>
    </w:p>
    <w:p w:rsidR="008968C6" w:rsidRDefault="008968C6" w:rsidP="0046261E">
      <w:pPr>
        <w:numPr>
          <w:ilvl w:val="0"/>
          <w:numId w:val="1"/>
        </w:numPr>
        <w:jc w:val="center"/>
      </w:pPr>
      <w:r w:rsidRPr="00EA6359">
        <w:rPr>
          <w:b/>
        </w:rPr>
        <w:t xml:space="preserve">Расходы бюджета </w:t>
      </w:r>
      <w:proofErr w:type="spellStart"/>
      <w:r w:rsidRPr="00EA6359">
        <w:rPr>
          <w:b/>
        </w:rPr>
        <w:t>Кунашакского</w:t>
      </w:r>
      <w:proofErr w:type="spellEnd"/>
      <w:r w:rsidRPr="00EA6359">
        <w:rPr>
          <w:b/>
        </w:rPr>
        <w:t xml:space="preserve"> сельского поселения за 201</w:t>
      </w:r>
      <w:r w:rsidR="0073564B">
        <w:rPr>
          <w:b/>
        </w:rPr>
        <w:t>9</w:t>
      </w:r>
      <w:r w:rsidRPr="00EA6359">
        <w:rPr>
          <w:b/>
        </w:rPr>
        <w:t>г.</w:t>
      </w:r>
      <w:r w:rsidRPr="00D569FC">
        <w:t xml:space="preserve"> </w:t>
      </w:r>
      <w:proofErr w:type="spellStart"/>
      <w:r w:rsidRPr="00EA6359">
        <w:t>тыс</w:t>
      </w:r>
      <w:proofErr w:type="gramStart"/>
      <w:r w:rsidRPr="00EA6359">
        <w:t>.р</w:t>
      </w:r>
      <w:proofErr w:type="gramEnd"/>
      <w:r w:rsidRPr="00EA6359">
        <w:t>уб</w:t>
      </w:r>
      <w:proofErr w:type="spellEnd"/>
      <w:r w:rsidR="0046261E">
        <w:t>.</w:t>
      </w:r>
    </w:p>
    <w:p w:rsidR="0046261E" w:rsidRPr="00EA6359" w:rsidRDefault="0046261E" w:rsidP="0046261E">
      <w:pPr>
        <w:ind w:left="72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993"/>
      </w:tblGrid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lang w:val="de-DE" w:eastAsia="ja-JP" w:bidi="fa-IR"/>
              </w:rPr>
              <w:t xml:space="preserve">        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Виды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Принятый бюджет на 2019 г.</w:t>
            </w:r>
          </w:p>
        </w:tc>
        <w:tc>
          <w:tcPr>
            <w:tcW w:w="1275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Фактический расход за 12 мес.</w:t>
            </w:r>
          </w:p>
        </w:tc>
        <w:tc>
          <w:tcPr>
            <w:tcW w:w="993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lang w:eastAsia="ja-JP" w:bidi="fa-IR"/>
              </w:rPr>
              <w:t>% исполнения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lang w:eastAsia="ja-JP" w:bidi="fa-IR"/>
              </w:rPr>
              <w:t>15222,253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lang w:eastAsia="ja-JP" w:bidi="fa-IR"/>
              </w:rPr>
              <w:t>14681,511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96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0102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на ф</w:t>
            </w:r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725,672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725,633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0103 </w:t>
            </w:r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 xml:space="preserve">Функционирование законодательных органов </w:t>
            </w:r>
            <w:proofErr w:type="spellStart"/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гос</w:t>
            </w:r>
            <w:proofErr w:type="gramStart"/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.в</w:t>
            </w:r>
            <w:proofErr w:type="gramEnd"/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ласти</w:t>
            </w:r>
            <w:proofErr w:type="spellEnd"/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15,000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8,846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59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0104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5550,627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5473,032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99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персонала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9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чел.в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2887,497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2887,495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Закупка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работ и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обеспечения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муницип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альных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нужд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в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: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2495,126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2417,532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97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тепло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и водоснабжения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238,609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194,535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81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-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телефонной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интернета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121,406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105,791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87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Заправка картриджей,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Информ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 услуги справ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истем Гарант, обновление 1С.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117,665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C00000"/>
                <w:sz w:val="22"/>
                <w:szCs w:val="22"/>
                <w:lang w:eastAsia="ja-JP" w:bidi="fa-IR"/>
              </w:rPr>
              <w:t>115,550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sz w:val="22"/>
                <w:szCs w:val="22"/>
                <w:lang w:eastAsia="ja-JP" w:bidi="fa-IR"/>
              </w:rPr>
              <w:t>98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before="53"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-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Техническое обслуживание ТСО, Охрана объекта, Публикация статьи в газету «Знамя труда», прочие работы и услуги согласно акта выполненных работ, Увеличение стоимости основных средств, Проведение мероприятий посвящённые к 9 мая, Сабантуй 2019г., день села.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 xml:space="preserve">1752,467 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C00000"/>
                <w:sz w:val="22"/>
                <w:szCs w:val="22"/>
                <w:lang w:eastAsia="ja-JP" w:bidi="fa-IR"/>
              </w:rPr>
              <w:t>1752,306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sz w:val="22"/>
                <w:szCs w:val="22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приобретение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канцтоваров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хозтовар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, ГСМ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</w:t>
            </w:r>
            <w:r w:rsidRPr="0073564B">
              <w:rPr>
                <w:rFonts w:cs="Tahoma"/>
                <w:b/>
                <w:color w:val="00000A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264,979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247,350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93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земельного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,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им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у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щественного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, транспортного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налог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а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168,004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168,004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0106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зам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Главы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с/п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финансам</w:t>
            </w:r>
            <w:proofErr w:type="spellEnd"/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442,911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442,682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0113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Другие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общегосударственные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вопросы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68,778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68,778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отлов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безнадзорных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животных: (15 собак)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37,300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37,300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03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Защита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322,082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322,082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т.ч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.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Предупреждение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ликвидация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последствий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ЧС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322,082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322,082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0405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содержанию: (18 собак)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C00000"/>
                <w:lang w:eastAsia="ja-JP" w:bidi="fa-IR"/>
              </w:rPr>
            </w:pPr>
            <w:r w:rsidRPr="0073564B">
              <w:rPr>
                <w:rFonts w:cs="Tahoma"/>
                <w:b/>
                <w:color w:val="C00000"/>
                <w:lang w:eastAsia="ja-JP" w:bidi="fa-IR"/>
              </w:rPr>
              <w:t>93,250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93,250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0409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дорожного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хозяйства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: 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Электроэнергия светофора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22,097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19,832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0502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коммунальн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Хозяйства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: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тех. обслуживание системы газоснабжения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294,828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260,968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88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0503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Уличное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освещение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before="110" w:after="200" w:line="278" w:lineRule="exact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1.Электроэнергия уличного освещения в сумме 1939,683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2.Ремонт светодиодных ламп в сумме 27,333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                                                                                                        3.Электроосвещение спортивной площадки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.Б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орисовка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в сумме 57,947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                                                                                                                                                                                               4.Увеличение стоимости основных средств –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углошлифовочная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машинка в сумме 2,050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                                5.Хоз.товары (фотореле, лампа,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провод,клема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) в сумме 69,277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lastRenderedPageBreak/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lastRenderedPageBreak/>
              <w:t>2490,941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2096,290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84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2246A8">
            <w:pPr>
              <w:widowControl/>
              <w:tabs>
                <w:tab w:val="left" w:pos="9216"/>
              </w:tabs>
              <w:suppressAutoHyphens/>
              <w:autoSpaceDE/>
              <w:adjustRightInd/>
              <w:spacing w:before="110" w:after="200" w:line="278" w:lineRule="exact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lastRenderedPageBreak/>
              <w:t xml:space="preserve">0503 Прочие мероприятия по благоустройству:           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Транспортные услуги по доставке щебня, мраморного памятка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доставка металлического ограждения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д.Арыково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погрузка и разгрузка щебня экскаватором, услуги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спец.техники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по разгрузке контейнеров  в сумме 35,856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               2.Благоустройство территории с/поселения:  дворник, обслуживание фонтана, скос травы, благоустройство территории памятника скорбящей матери, итого в сумме 439,372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           3.Устройство забора и тротуара плиткой ДШИ, благоустройство микрорайона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.О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ктябрьская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снос сарая,  устройство ограждения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д.Арыково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ограждение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Кунашакская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востановление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ограждения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90, укладка тротуарной плитки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д.Арыково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установка доставка под люковой плиты с люком, кадастровые работы по подготовке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тех.плана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в сумме 1377,229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т.р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4.Пастьба скота в сумме 98,924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т.р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5. Мраморный памятник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приобретение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биркователя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изготовление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металического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ограждение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д.Арыково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изготовление остановки по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90  в сумме 128,625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5.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ГСМ,строительный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материал для ремонта в клубе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д.Борисовка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Рассада (петунья, бархатцы), на приобретение кирпича, колпаков, отливов, цемента, тротуарная плитка итого на сумму 639,504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т.р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2745,455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2719,511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99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0503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П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одпрограмма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Благоустройство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внутри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дворовых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территорий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микрорайонах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с.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Кунашак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2018-2020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годы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1.Транспортные услуги по доставке Вазонов в сумме 6,500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.                                                                                          2.Разработка эскизного проекта на обустройство сквера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унашак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ул.Ленина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д.113, Укладка тротуарной плитки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д.Борисовка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на территории обелиска, Устройство обелиска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д.Борисовка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Установка обелиска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п.Маяк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на сумму 231,176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.  3.Приобретены вазоны «клен»,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хоз.товары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щебень фракционный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д.Борисовка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для пешеходной зоны в сумме 138,983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.р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376,659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 xml:space="preserve">376,659 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0503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Подпрограмма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Благоустройство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сквера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центре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</w:t>
            </w:r>
            <w:proofErr w:type="gram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.К</w:t>
            </w:r>
            <w:proofErr w:type="gram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унашак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строительством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нового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фонтана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2018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году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1.Изготовление и установка вращающей калитки на фонтане,</w:t>
            </w:r>
          </w:p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спил деревьев на фонтане и вывоз на свалку в сумме 5,500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                2.Изготовление, покраска и установка ограждения на фонтане</w:t>
            </w:r>
          </w:p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мойка высокого давления и насос циркуляционный в сумме 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                                                           60,160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.р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.                                                                                                      3.Хоз.товары: насадка соединительная в сумме 1,020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66,680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66,680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 Подпрограмма Благоустройство  территорий  детских  площадок  с  обновлением  в  них  оборудования: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1.Транспортные услуги по доставке щебня,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песа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ограждения на детскую площадку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spellEnd"/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-Маркса, доставка ограждения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ул.Ключевая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доставка ограждения д/п.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ул.Российская,доставка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карусели и качели в сумме 15,900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2.Сборка детской площадки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.Б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орисовка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Ремонт детской площадки по ул.2-я Лесная, Ключевая, Октябрьская, Установка ограждения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ул.К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-Маркса и Ключевая, установка ограждения д/п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ул.Российская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установка и сборка д/п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п.Лесной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сборка и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lastRenderedPageBreak/>
              <w:t xml:space="preserve">установка карусели и качели в сумме 68,680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3. Изготовление ограждения детской площадки по ул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-Марса,2-я Луговая, 2-я Лесная, Ключевая, Российская, приобрели 4 д/п в сумме 502,395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4. Приобретен щебень фракционный в сумме 25,671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.р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lastRenderedPageBreak/>
              <w:t>612,646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612,646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lastRenderedPageBreak/>
              <w:t xml:space="preserve">0503 МП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«Энергосбережение» на 2017г. и плановый период 2018 и 2019 годов: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Светильники светодиодные (351шт.), ремонт светильников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680,792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sz w:val="22"/>
                <w:szCs w:val="22"/>
                <w:lang w:eastAsia="ja-JP" w:bidi="fa-IR"/>
              </w:rPr>
              <w:t>680,792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1003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Доплаты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к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пенсиям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муниципальных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служащих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40,233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sz w:val="22"/>
                <w:szCs w:val="22"/>
                <w:lang w:eastAsia="ja-JP" w:bidi="fa-IR"/>
              </w:rPr>
              <w:t>40,233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1003 Оказание других видов социальной помощи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Оказана материальная помощь погорельцам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20,000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sz w:val="22"/>
                <w:szCs w:val="22"/>
                <w:lang w:eastAsia="ja-JP" w:bidi="fa-IR"/>
              </w:rPr>
              <w:t>20,000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1102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годов: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1.Транспортные расходы на соревнование в сумме 4,575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.р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2. Изготовление ледяного городка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фонтан в сумму 250,000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3.Соревнование по баскетболу в сумме 2,000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.р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4.Спорт оборудование - лыжи пластиковые, ботинки, палки. Спорт инвентарь –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нагр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раковина, щитки,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клющка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сумка вратаря, 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хок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.в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ерх.сублим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Спорт инвентарь – лыжи коньковые, лыжи классика, палки, ботинки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комбы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крепления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на сумму 397,020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653,600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653,595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</w:tbl>
    <w:p w:rsidR="008968C6" w:rsidRDefault="008968C6" w:rsidP="008968C6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8968C6" w:rsidRDefault="008968C6" w:rsidP="008968C6">
      <w:pPr>
        <w:spacing w:line="240" w:lineRule="atLeast"/>
        <w:jc w:val="both"/>
        <w:rPr>
          <w:color w:val="000000"/>
          <w:spacing w:val="6"/>
        </w:rPr>
      </w:pPr>
      <w:r>
        <w:rPr>
          <w:color w:val="000000"/>
          <w:spacing w:val="6"/>
          <w:sz w:val="20"/>
          <w:szCs w:val="20"/>
        </w:rPr>
        <w:t xml:space="preserve">     </w:t>
      </w:r>
      <w:r>
        <w:rPr>
          <w:color w:val="000000"/>
          <w:spacing w:val="6"/>
        </w:rPr>
        <w:t>Председатель  Оргкомитета                                                            Шакирова О.Р.</w:t>
      </w:r>
    </w:p>
    <w:p w:rsidR="0046261E" w:rsidRDefault="0046261E" w:rsidP="008968C6">
      <w:pPr>
        <w:spacing w:line="240" w:lineRule="atLeast"/>
        <w:jc w:val="both"/>
        <w:rPr>
          <w:color w:val="000000"/>
          <w:spacing w:val="6"/>
        </w:rPr>
      </w:pPr>
    </w:p>
    <w:p w:rsidR="0046261E" w:rsidRDefault="0046261E" w:rsidP="008968C6">
      <w:pPr>
        <w:spacing w:line="240" w:lineRule="atLeast"/>
        <w:jc w:val="both"/>
        <w:rPr>
          <w:color w:val="000000"/>
          <w:spacing w:val="6"/>
        </w:rPr>
      </w:pPr>
    </w:p>
    <w:p w:rsidR="008968C6" w:rsidRDefault="008968C6" w:rsidP="006D3664">
      <w:pPr>
        <w:spacing w:line="240" w:lineRule="atLeast"/>
        <w:jc w:val="both"/>
        <w:rPr>
          <w:rStyle w:val="FontStyle11"/>
        </w:rPr>
      </w:pPr>
      <w:r>
        <w:rPr>
          <w:color w:val="000000"/>
          <w:spacing w:val="6"/>
        </w:rPr>
        <w:t xml:space="preserve">    Секретарь  Оргкомитета                                                                  Хасанова Л.Н.</w:t>
      </w:r>
    </w:p>
    <w:sectPr w:rsidR="008968C6" w:rsidSect="00EE41A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B7" w:rsidRDefault="007010B7">
      <w:r>
        <w:separator/>
      </w:r>
    </w:p>
  </w:endnote>
  <w:endnote w:type="continuationSeparator" w:id="0">
    <w:p w:rsidR="007010B7" w:rsidRDefault="0070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B7" w:rsidRDefault="007010B7">
      <w:r>
        <w:separator/>
      </w:r>
    </w:p>
  </w:footnote>
  <w:footnote w:type="continuationSeparator" w:id="0">
    <w:p w:rsidR="007010B7" w:rsidRDefault="0070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BE7"/>
    <w:rsid w:val="0001536A"/>
    <w:rsid w:val="00056192"/>
    <w:rsid w:val="000701C8"/>
    <w:rsid w:val="00077D42"/>
    <w:rsid w:val="0008291A"/>
    <w:rsid w:val="000F6A29"/>
    <w:rsid w:val="00110088"/>
    <w:rsid w:val="00127336"/>
    <w:rsid w:val="001945A5"/>
    <w:rsid w:val="00200F88"/>
    <w:rsid w:val="002246A8"/>
    <w:rsid w:val="00292BAD"/>
    <w:rsid w:val="00441A66"/>
    <w:rsid w:val="0046261E"/>
    <w:rsid w:val="004975D0"/>
    <w:rsid w:val="004A5EFC"/>
    <w:rsid w:val="004F2FF5"/>
    <w:rsid w:val="00514BE7"/>
    <w:rsid w:val="00662923"/>
    <w:rsid w:val="006A0CB1"/>
    <w:rsid w:val="006D3664"/>
    <w:rsid w:val="007010B7"/>
    <w:rsid w:val="0073434C"/>
    <w:rsid w:val="0073564B"/>
    <w:rsid w:val="00774DBD"/>
    <w:rsid w:val="007B79FE"/>
    <w:rsid w:val="00856E85"/>
    <w:rsid w:val="008968C6"/>
    <w:rsid w:val="0099467A"/>
    <w:rsid w:val="009A398C"/>
    <w:rsid w:val="009B730F"/>
    <w:rsid w:val="009D5BEE"/>
    <w:rsid w:val="00A927DA"/>
    <w:rsid w:val="00A94F50"/>
    <w:rsid w:val="00AC04EE"/>
    <w:rsid w:val="00B00FA0"/>
    <w:rsid w:val="00B10F99"/>
    <w:rsid w:val="00B20B61"/>
    <w:rsid w:val="00B370D8"/>
    <w:rsid w:val="00B61BC5"/>
    <w:rsid w:val="00C71085"/>
    <w:rsid w:val="00C7508D"/>
    <w:rsid w:val="00CF54C2"/>
    <w:rsid w:val="00D33E80"/>
    <w:rsid w:val="00DB126E"/>
    <w:rsid w:val="00E65C25"/>
    <w:rsid w:val="00E8204C"/>
    <w:rsid w:val="00EE0A79"/>
    <w:rsid w:val="00EE41A2"/>
    <w:rsid w:val="00F74CCA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</w:pPr>
  </w:style>
  <w:style w:type="paragraph" w:customStyle="1" w:styleId="Style4">
    <w:name w:val="Style4"/>
    <w:basedOn w:val="a"/>
    <w:uiPriority w:val="99"/>
    <w:pPr>
      <w:spacing w:line="319" w:lineRule="exact"/>
      <w:ind w:firstLine="696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2020-10-07T03:48:00Z</cp:lastPrinted>
  <dcterms:created xsi:type="dcterms:W3CDTF">2018-05-25T06:25:00Z</dcterms:created>
  <dcterms:modified xsi:type="dcterms:W3CDTF">2020-10-07T03:48:00Z</dcterms:modified>
</cp:coreProperties>
</file>